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b/>
          <w:i/>
          <w:color w:val="auto"/>
          <w:spacing w:val="0"/>
          <w:sz w:val="28"/>
          <w:u w:val="single"/>
          <w:shd w:fill="auto" w:val="clear"/>
        </w:rPr>
        <w:t>Informovaný souhlas - porod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4"/>
          <w:u w:val="single"/>
        </w:rPr>
      </w:pPr>
      <w:r>
        <w:rPr>
          <w:rFonts w:eastAsia="Arial" w:cs="Arial" w:ascii="Arial" w:hAnsi="Arial"/>
          <w:color w:val="auto"/>
          <w:spacing w:val="0"/>
          <w:sz w:val="24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0"/>
          <w:u w:val="single"/>
        </w:rPr>
      </w:pPr>
      <w:r>
        <w:rPr>
          <w:rFonts w:eastAsia="Arial" w:cs="Arial" w:ascii="Arial" w:hAnsi="Arial"/>
          <w:color w:val="000000"/>
          <w:spacing w:val="0"/>
          <w:sz w:val="20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000000"/>
          <w:spacing w:val="0"/>
          <w:sz w:val="22"/>
          <w:u w:val="single"/>
          <w:shd w:fill="auto" w:val="clear"/>
        </w:rPr>
        <w:t>Zdravotnické zařízení: Karlovarská krajská nemocnice a.s. nemocnice v Chebu</w:t>
      </w:r>
      <w:r>
        <w:rPr>
          <w:rFonts w:eastAsia="Arial" w:cs="Arial" w:ascii="Arial" w:hAnsi="Arial"/>
          <w:color w:val="auto"/>
          <w:spacing w:val="0"/>
          <w:sz w:val="24"/>
          <w:shd w:fill="auto" w:val="clear"/>
        </w:rPr>
        <w:br/>
        <w:br/>
      </w:r>
      <w:r>
        <w:rPr>
          <w:rFonts w:eastAsia="Arial" w:cs="Arial" w:ascii="Arial" w:hAnsi="Arial"/>
          <w:b/>
          <w:color w:val="000000"/>
          <w:spacing w:val="0"/>
          <w:sz w:val="20"/>
          <w:u w:val="single"/>
          <w:shd w:fill="auto" w:val="clear"/>
        </w:rPr>
        <w:t>Pracoviště (klinika,oddělení): 0304   Gynekologie - operační sál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0"/>
          <w:u w:val="single"/>
        </w:rPr>
      </w:pPr>
      <w:r>
        <w:rPr>
          <w:rFonts w:eastAsia="Arial" w:cs="Arial" w:ascii="Arial" w:hAnsi="Arial"/>
          <w:b/>
          <w:color w:val="000000"/>
          <w:spacing w:val="0"/>
          <w:sz w:val="20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0"/>
          <w:u w:val="single"/>
        </w:rPr>
      </w:pPr>
      <w:r>
        <w:rPr>
          <w:rFonts w:eastAsia="Arial" w:cs="Arial" w:ascii="Arial" w:hAnsi="Arial"/>
          <w:b/>
          <w:color w:val="000000"/>
          <w:spacing w:val="0"/>
          <w:sz w:val="20"/>
          <w:u w:val="single"/>
          <w:shd w:fill="auto" w:val="clear"/>
        </w:rPr>
        <w:t xml:space="preserve">Lékař, který provedl poučení: </w:t>
      </w:r>
      <w:r>
        <w:rPr>
          <w:rFonts w:eastAsia="Arial" w:cs="Arial" w:ascii="Arial" w:hAnsi="Arial"/>
          <w:color w:val="auto"/>
          <w:spacing w:val="0"/>
          <w:sz w:val="24"/>
          <w:shd w:fill="auto" w:val="clear"/>
        </w:rPr>
        <w:br/>
        <w:br/>
      </w:r>
      <w:r>
        <w:rPr>
          <w:rFonts w:eastAsia="Arial" w:cs="Arial" w:ascii="Arial" w:hAnsi="Arial"/>
          <w:b/>
          <w:color w:val="000000"/>
          <w:spacing w:val="0"/>
          <w:sz w:val="20"/>
          <w:u w:val="single"/>
          <w:shd w:fill="auto" w:val="clear"/>
        </w:rPr>
        <w:t xml:space="preserve">Pacient: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0"/>
          <w:u w:val="single"/>
        </w:rPr>
      </w:pPr>
      <w:r>
        <w:rPr>
          <w:rFonts w:eastAsia="Arial" w:cs="Arial" w:ascii="Arial" w:hAnsi="Arial"/>
          <w:b/>
          <w:color w:val="000000"/>
          <w:spacing w:val="0"/>
          <w:sz w:val="20"/>
          <w:u w:val="single"/>
        </w:rPr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Vážená maminko, porod je přirozené zakončení těhotenství. Abyste se mohla připravit na různé možnosti průběhu porodu, bude s Vámi lékař/ka hovořit o porodním zákroku, alternativách, typyckých rizicích a následcích. Tento formulář Vám má pomoci se na rozhovor připravit a důležité body zdokumentovat.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97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Před vlastním porodem patří k rutinní přípravě oholení labií, klysma a často zavedení infuzní jehly do předloktí. Toto vše po domluvě s Vámi. Jehly je zapotřebí v některých případech k podání důležitých léků.</w:t>
      </w:r>
    </w:p>
    <w:p>
      <w:pPr>
        <w:pStyle w:val="Normal"/>
        <w:spacing w:lineRule="exact" w:line="297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92" w:before="0" w:after="0"/>
        <w:ind w:left="0" w:right="0" w:hanging="19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 případech, kdy přirozený porod nepostupuje tak, jak by měl, může lékař rozhodnout o jeho urychlení medikamentozně. Může použít některých manévrů k nutné změně polohy plodu, použít některých instrumentů (např. kleště), nastřihnout hráz nebo vést porod císařským řezem. Takováto situace se může vyvinout náhle a může být nutné ji rychle řešit. Dejte proto prosím již nyní souhlas k eventuelnímu operačnímu zákroku. V případě císařského řezu bude břišní stěna otevřena nejčastěji řezem v pod bříšku na hranici ochlupení, odsunut močový měchýř a otevřena děloha. Z dělohy bude vyjmuto dítě a následně placenta. Rány budou potom sešity po jednotlivých vrstvách. Anestezii je možné provést v tzv. celkové (VCA) či svodné (SA).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>Rozšíření výkonu?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Při předpokládaných nálezech nebo pooperačních komplikacích může být výkon rozšířen např. při neodlučitelné placentě může být nevyhnutelné odstranit celou dělohu. Očekává-Ii lékař rozšíření výkonu, bude Vás o jeho důvodech informovat.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>Jaká existují rizika a komplikace?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Samotný spontánní porod má svá rizika a ani lékařsky vedený porod nemůže garantovat narození zdravého dítěte. Veškerá rizika, která porod přináší mohou být jeho správným vedením za použití nejmodernějších metod minimalizována. I tyto metody s sebou přinášejí komplikace a vedlejší účinky, které však mohou být včas rozpoznány a vhodně řešeny. Mezi ně patří: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i/>
          <w:color w:val="auto"/>
          <w:spacing w:val="0"/>
          <w:sz w:val="22"/>
          <w:shd w:fill="auto" w:val="clear"/>
        </w:rPr>
        <w:t>V předporodní fázi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Zcela výjímečně přecitlivělost a alergické reakce na podávané medikamenty.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Zcela výjímečně krevní výrony a infekce v místech vpichů a záněty dělohy.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i/>
          <w:color w:val="auto"/>
          <w:spacing w:val="0"/>
          <w:sz w:val="22"/>
          <w:shd w:fill="auto" w:val="clear"/>
        </w:rPr>
        <w:t>Během porodu</w:t>
      </w:r>
    </w:p>
    <w:p>
      <w:pPr>
        <w:pStyle w:val="Normal"/>
        <w:tabs>
          <w:tab w:val="clear" w:pos="709"/>
          <w:tab w:val="left" w:pos="182" w:leader="none"/>
          <w:tab w:val="left" w:pos="720" w:leader="none"/>
        </w:tabs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Poranění pochvy, zevních rodidel a hráze. Ojediněle poranění konečníku a řiti, které musejí být operačně ošetřeny.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Přetažení svalů pánevního dna může vést k dočasné inkontinenci stolice i moči.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Natržení děložního hrdla může vést ke komplikacím při budoucím těhotenství.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Zřídka dojde k natržení těla dělohy (např. v místě jizev po operaci). Toto se stává rizikem pro matku i plod a musí být proveden okamžitý císařský řez.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Částečné nebo úplné neodloučení placenty, které může vést k silnému krvácení. Podle okolností musí být placenta operačně odstraněna. Při silném neustávajícím krvácení může nastat nutnost odstranění celé dělohy anebo podání krevní transfuze.</w:t>
      </w:r>
    </w:p>
    <w:p>
      <w:pPr>
        <w:pStyle w:val="Normal"/>
        <w:tabs>
          <w:tab w:val="clear" w:pos="709"/>
          <w:tab w:val="left" w:pos="182" w:leader="none"/>
          <w:tab w:val="left" w:pos="720" w:leader="none"/>
        </w:tabs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Infekce dělohy (jako následek porodu) s rizikem přechodu bakterií do krve a vznikem životu nebezpečnou otravu krve. Většinou je stav dobře ovlivnitelný antibiotiky.</w:t>
      </w:r>
    </w:p>
    <w:p>
      <w:pPr>
        <w:pStyle w:val="Normal"/>
        <w:tabs>
          <w:tab w:val="clear" w:pos="709"/>
          <w:tab w:val="left" w:pos="398" w:leader="none"/>
          <w:tab w:val="left" w:pos="720" w:leader="none"/>
        </w:tabs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Zcela ojediněle může dojít vlivem infekce ke slepení vejcovodů a vzniku trvalé sterility.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i/>
          <w:color w:val="auto"/>
          <w:spacing w:val="0"/>
          <w:sz w:val="22"/>
          <w:shd w:fill="auto" w:val="clear"/>
        </w:rPr>
        <w:t>Při použití kleští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Zřídka poranění pochvy.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U dítěte odřeniny, otlaky, modřiny, které si nevyžadují speciálních zákroků.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i/>
          <w:color w:val="auto"/>
          <w:spacing w:val="0"/>
          <w:sz w:val="22"/>
          <w:shd w:fill="auto" w:val="clear"/>
        </w:rPr>
        <w:t>Pří nastřižení hráze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Krvácení, která musejí být často ošetřena.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Zřídka poruchy hoiení ran (např. ranné infekce a krevní výrony) vedoucí ke kosmeticky nevyhovujícím jizvám.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i/>
          <w:color w:val="auto"/>
          <w:spacing w:val="0"/>
          <w:sz w:val="22"/>
          <w:shd w:fill="auto" w:val="clear"/>
        </w:rPr>
        <w:t>Při císařském řezu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Alergická reakce - podání anestetik nebo jiných léků mohou způsobit zarudnutí, otoky, svědění nebo nevolnost. Zřídka také vážné komplikace jako poruchy dechu, křeče, poruchy srdečního rytmu a tlaku krevního, vedoucí až k život ohrožujícímu šoku.</w:t>
      </w:r>
    </w:p>
    <w:p>
      <w:pPr>
        <w:pStyle w:val="Normal"/>
        <w:tabs>
          <w:tab w:val="clear" w:pos="709"/>
          <w:tab w:val="left" w:pos="172" w:leader="none"/>
          <w:tab w:val="left" w:pos="720" w:leader="none"/>
        </w:tabs>
        <w:spacing w:lineRule="exact" w:line="288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Abcesy, záněty kůže a měkkých tkání, včetně cév a nervů jako následek injekcí, infuzí, nutné polohy na operačním stole, dezinfekce anebo práce s elektrickým proudem.</w:t>
      </w:r>
    </w:p>
    <w:p>
      <w:pPr>
        <w:pStyle w:val="Normal"/>
        <w:spacing w:lineRule="exact" w:line="28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Trombo-embolie - zejména u ležících pacientek a kuřaček může nastat uzavření žil krevní sraženinou a její následné zavlečení do plic s ohrožením na životě. Prevence trombo-embolie se provádí v podobě léků a bandáží DK.</w:t>
      </w:r>
    </w:p>
    <w:p>
      <w:pPr>
        <w:pStyle w:val="Normal"/>
        <w:spacing w:lineRule="exact" w:line="28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Silné krvácení, které by si vyžádalo krevní transfuzi.</w:t>
      </w:r>
    </w:p>
    <w:p>
      <w:pPr>
        <w:pStyle w:val="Normal"/>
        <w:spacing w:lineRule="exact" w:line="27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Povrchové ranné infekce, abscesy, píštěle a flegmony, způsobené zbytky stehu či materiálu, pooperační krvácení a vznik hematomu mohou vést k rozpadu rány, k tvorbě kýl nebo ke kosmeticky nevyhovujícím jizvám.</w:t>
      </w:r>
    </w:p>
    <w:p>
      <w:pPr>
        <w:pStyle w:val="Normal"/>
        <w:spacing w:lineRule="exact" w:line="27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Pooperační srůsty v břišní dutině mohou být v budoucnu odpovědny za bolesti břicha i poruchy vyprazdňování.</w:t>
      </w:r>
    </w:p>
    <w:p>
      <w:pPr>
        <w:pStyle w:val="Normal"/>
        <w:spacing w:lineRule="exact" w:line="27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Krvácení z rodidel se může vyskytovat pooperačně i několik dnů a není zapotřebí zvláštní opatření.</w:t>
      </w:r>
    </w:p>
    <w:p>
      <w:pPr>
        <w:pStyle w:val="Normal"/>
        <w:spacing w:lineRule="exact" w:line="27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Poruchy funkce močového měchýře odezní většinou spontánně během několika hodin.</w:t>
      </w:r>
    </w:p>
    <w:p>
      <w:pPr>
        <w:pStyle w:val="Normal"/>
        <w:spacing w:lineRule="exact" w:line="27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Poranění sousedních struktur (např. střeva, močového měchýře) může vést k orgánovému poškození a zánětu pobřišnice. Vyžádá si okamžité ošetření a podle charakteru poranění případně i částečné nebo úplné odstranění postiženého orgánu. Jako následek se mohou vytvořit píštěle komunikující mezi pochvou / dělohou a dutými orgány. Riziko je zvýšeno u pacientek s neobvyklými anatomickými poměry, srůsty a po předchozích břišních operacích.</w:t>
      </w:r>
    </w:p>
    <w:p>
      <w:pPr>
        <w:pStyle w:val="Normal"/>
        <w:spacing w:lineRule="exact" w:line="292" w:before="0" w:after="0"/>
        <w:ind w:left="0" w:right="0" w:firstLine="33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Poranění dítětě při otevírání dělohy je vzácné a většinou se bez následků samo zhojí. Stejně tak jako poranění použitými nástroji při jeho vybavování z dělohy.</w:t>
      </w:r>
    </w:p>
    <w:p>
      <w:pPr>
        <w:pStyle w:val="Normal"/>
        <w:spacing w:lineRule="exact" w:line="292" w:before="0" w:after="0"/>
        <w:ind w:left="0" w:right="0" w:firstLine="33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Při užití celkové anestezie je pro dítě při porodu císařským řezem relativně větší riziko dechových potíží. Tyto se ale dají dobře zvládnout podáním kyslíku a odsátím dýchacích cest.</w:t>
      </w:r>
    </w:p>
    <w:p>
      <w:pPr>
        <w:pStyle w:val="Normal"/>
        <w:tabs>
          <w:tab w:val="clear" w:pos="709"/>
          <w:tab w:val="left" w:pos="172" w:leader="none"/>
          <w:tab w:val="left" w:pos="720" w:leader="none"/>
        </w:tabs>
        <w:spacing w:lineRule="exact" w:line="297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30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Všechny zmíněné komplikace si mohou vyžádat léčbu na intenzivních odděleních, další operační zákroky a doživotní zdravotní komplikace a omezení.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73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  <w:shd w:fill="auto" w:val="clear"/>
        </w:rPr>
        <w:t>POZNÁMKY LÉKAŘE K ROZHOVORU S PACIENTEM: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(např. specifická rizika a možné komplikace, vedlejší zákroky, specielní otázky pacientky, omezení souhlasu, např. odmítnutí transfúze, možné nevýhody v případě odmítnutí, časového posunutí operace, důvody odmítnutí)</w:t>
      </w:r>
    </w:p>
    <w:p>
      <w:pPr>
        <w:pStyle w:val="Normal"/>
        <w:tabs>
          <w:tab w:val="clear" w:pos="709"/>
          <w:tab w:val="left" w:pos="720" w:leader="none"/>
          <w:tab w:val="left" w:pos="5980" w:leader="hyphen"/>
        </w:tabs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720" w:leader="none"/>
          <w:tab w:val="left" w:pos="5980" w:leader="hyphen"/>
        </w:tabs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720" w:leader="none"/>
          <w:tab w:val="left" w:pos="5980" w:leader="hyphen"/>
        </w:tabs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PROHLÁŠENÍ O INFORMOVANÉM SOUHLASU</w:t>
      </w:r>
    </w:p>
    <w:p>
      <w:pPr>
        <w:pStyle w:val="Normal"/>
        <w:spacing w:lineRule="exact" w:line="38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Prohlašuji, že mi byly lékařem  zodpovězeny veškeré dotazy ohledně plánovaného výkonu a jsem o tomto výkonu, jeho možných rizicích, povýkonových komplikacích, následné léčbě a případných omezeních mé osoby dostatečně informován/a a rozumím jim. Porozuměl/a jsem svému zdravotnímu stavu a mohl/a svobodně a bez nátlaku zvážit nutnost a účelnost zamýšlených vyšetřovacích a léčebných výkonů a rizika s tím spojená, včetně případného nepohodlí, bolesti a dalších omezení spojených s touto léčbou. Byl/a jsem poučen/a, že mohu svůj souhlas s lékařským výkonem kdykoliv odvolat.</w:t>
      </w:r>
    </w:p>
    <w:p>
      <w:pPr>
        <w:pStyle w:val="Normal"/>
        <w:spacing w:lineRule="exact" w:line="384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spacing w:lineRule="exact" w:line="38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Prohlašuji, že</w:t>
      </w:r>
    </w:p>
    <w:p>
      <w:pPr>
        <w:pStyle w:val="Normal"/>
        <w:spacing w:lineRule="exact" w:line="38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SOUHLASÍM s výše uvedených lékařským výkonem, s jeho eventuelním rozšířením, s podáním krevní transfuze a s využitím záznamů pro výuku a výzkum. </w:t>
      </w: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>(Nehodící škrtněte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).</w:t>
      </w:r>
    </w:p>
    <w:p>
      <w:pPr>
        <w:pStyle w:val="Normal"/>
        <w:spacing w:lineRule="exact" w:line="38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V Chebu dne      </w:t>
        <w:tab/>
        <w:t xml:space="preserve">                                         Poučení a náležité vysvětlení podal: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b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br/>
        <w:t xml:space="preserve">                                                                                    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br/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---------------------------------------                         -----------------------------------------------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br/>
      </w:r>
      <w:r>
        <w:rPr>
          <w:rFonts w:eastAsia="Arial" w:cs="Arial" w:ascii="Arial" w:hAnsi="Arial"/>
          <w:i/>
          <w:color w:val="000000"/>
          <w:spacing w:val="0"/>
          <w:sz w:val="22"/>
          <w:shd w:fill="auto" w:val="clear"/>
        </w:rPr>
        <w:t xml:space="preserve">   vlastnoruční podpis pacienta </w:t>
        <w:tab/>
        <w:tab/>
        <w:tab/>
        <w:t xml:space="preserve">    </w:t>
        <w:tab/>
        <w:t xml:space="preserve">    poučení poskytl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0"/>
        </w:rPr>
      </w:pPr>
      <w:r>
        <w:rPr>
          <w:rFonts w:eastAsia="Arial" w:cs="Arial" w:ascii="Arial" w:hAnsi="Arial"/>
          <w:i/>
          <w:color w:val="000000"/>
          <w:spacing w:val="0"/>
          <w:sz w:val="18"/>
          <w:shd w:fill="auto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0"/>
        </w:rPr>
      </w:pPr>
      <w:r>
        <w:rPr>
          <w:rFonts w:eastAsia="Arial" w:cs="Arial" w:ascii="Arial" w:hAnsi="Arial"/>
          <w:color w:val="000000"/>
          <w:spacing w:val="0"/>
          <w:sz w:val="20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 xml:space="preserve">Podpis svědků poučení a souhlasu pacienta, pokud pacient není schopen se vlastnoručně podepsat: </w:t>
      </w:r>
      <w:r>
        <w:rPr>
          <w:rFonts w:eastAsia="Arial" w:cs="Arial" w:ascii="Arial" w:hAnsi="Arial"/>
          <w:color w:val="auto"/>
          <w:spacing w:val="0"/>
          <w:sz w:val="24"/>
          <w:shd w:fill="auto" w:val="clear"/>
        </w:rPr>
        <w:br/>
      </w:r>
      <w:r>
        <w:rPr>
          <w:rFonts w:eastAsia="Arial" w:cs="Arial" w:ascii="Arial" w:hAnsi="Arial"/>
          <w:i/>
          <w:color w:val="000000"/>
          <w:spacing w:val="0"/>
          <w:sz w:val="18"/>
          <w:shd w:fill="auto" w:val="clear"/>
        </w:rPr>
        <w:t>(Vyplňuje se pouze tehdy není-li pacient se vlastnoručně podepsat, ať již z jakýchkoliv důvodů).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18"/>
        </w:rPr>
      </w:pPr>
      <w:r>
        <w:rPr>
          <w:rFonts w:eastAsia="Arial" w:cs="Arial" w:ascii="Arial" w:hAnsi="Arial"/>
          <w:color w:val="000000"/>
          <w:spacing w:val="0"/>
          <w:sz w:val="18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18"/>
        </w:rPr>
      </w:pPr>
      <w:r>
        <w:rPr>
          <w:rFonts w:eastAsia="Arial" w:cs="Arial" w:ascii="Arial" w:hAnsi="Arial"/>
          <w:color w:val="000000"/>
          <w:spacing w:val="0"/>
          <w:sz w:val="18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000000"/>
          <w:spacing w:val="0"/>
          <w:sz w:val="18"/>
          <w:shd w:fill="auto" w:val="clear"/>
        </w:rPr>
        <w:t>--------------------------------------------</w:t>
      </w:r>
      <w:r>
        <w:rPr>
          <w:rFonts w:eastAsia="Arial" w:cs="Arial" w:ascii="Arial" w:hAnsi="Arial"/>
          <w:color w:val="auto"/>
          <w:spacing w:val="0"/>
          <w:sz w:val="24"/>
          <w:shd w:fill="auto" w:val="clear"/>
        </w:rPr>
        <w:br/>
      </w:r>
      <w:r>
        <w:rPr>
          <w:rFonts w:eastAsia="Arial" w:cs="Arial" w:ascii="Arial" w:hAnsi="Arial"/>
          <w:i/>
          <w:color w:val="000000"/>
          <w:spacing w:val="0"/>
          <w:sz w:val="18"/>
          <w:shd w:fill="auto" w:val="clear"/>
        </w:rPr>
        <w:t xml:space="preserve">     podpis svědka (svědků)</w:t>
      </w:r>
    </w:p>
    <w:p>
      <w:pPr>
        <w:pStyle w:val="Normal"/>
        <w:spacing w:lineRule="exact" w:line="384" w:before="0" w:after="0"/>
        <w:ind w:left="0" w:right="0" w:firstLine="48"/>
        <w:jc w:val="both"/>
        <w:rPr>
          <w:rFonts w:ascii="Arial" w:hAnsi="Arial" w:eastAsia="Arial" w:cs="Arial"/>
          <w:color w:val="auto"/>
          <w:spacing w:val="0"/>
          <w:sz w:val="20"/>
        </w:rPr>
      </w:pPr>
      <w:r>
        <w:rPr>
          <w:rFonts w:eastAsia="Arial" w:cs="Arial" w:ascii="Arial" w:hAnsi="Arial"/>
          <w:color w:val="auto"/>
          <w:spacing w:val="0"/>
          <w:sz w:val="20"/>
        </w:rPr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0"/>
          <w:shd w:fill="auto" w:val="clear"/>
        </w:rPr>
        <w:t xml:space="preserve">NESOUHLAS </w:t>
      </w:r>
      <w:r>
        <w:rPr>
          <w:rFonts w:eastAsia="Arial" w:cs="Arial" w:ascii="Arial" w:hAnsi="Arial"/>
          <w:b/>
          <w:i/>
          <w:color w:val="auto"/>
          <w:spacing w:val="0"/>
          <w:sz w:val="20"/>
          <w:shd w:fill="auto" w:val="clear"/>
        </w:rPr>
        <w:t xml:space="preserve">I </w:t>
      </w:r>
      <w:r>
        <w:rPr>
          <w:rFonts w:eastAsia="Arial" w:cs="Arial" w:ascii="Arial" w:hAnsi="Arial"/>
          <w:b/>
          <w:color w:val="auto"/>
          <w:spacing w:val="0"/>
          <w:sz w:val="20"/>
          <w:shd w:fill="auto" w:val="clear"/>
        </w:rPr>
        <w:t>ODVOLÁNÍ SOUHLASU S LÉKAŘSKÝM VÝKONEM A LÉČBOU</w:t>
      </w:r>
    </w:p>
    <w:p>
      <w:pPr>
        <w:pStyle w:val="Normal"/>
        <w:spacing w:lineRule="exact" w:line="292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0"/>
        </w:rPr>
      </w:pPr>
      <w:r>
        <w:rPr>
          <w:rFonts w:eastAsia="Arial" w:cs="Arial" w:ascii="Arial" w:hAnsi="Arial"/>
          <w:b/>
          <w:color w:val="auto"/>
          <w:spacing w:val="0"/>
          <w:sz w:val="20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auto"/>
          <w:spacing w:val="0"/>
          <w:sz w:val="20"/>
          <w:shd w:fill="auto" w:val="clear"/>
        </w:rPr>
        <w:t>Nesouhlasím / Odvolávám svůj výše udělený souhlas s výše uvedeným lékařským výkonem a léčbou i přes všechna mi opětovně poskytnutá poučen í a prohlašuji, že jsem si vědoma možných rizik.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0"/>
        </w:rPr>
      </w:pPr>
      <w:r>
        <w:rPr>
          <w:rFonts w:eastAsia="Arial" w:cs="Arial" w:ascii="Arial" w:hAnsi="Arial"/>
          <w:color w:val="auto"/>
          <w:spacing w:val="0"/>
          <w:sz w:val="20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0"/>
        </w:rPr>
      </w:pPr>
      <w:r>
        <w:rPr>
          <w:rFonts w:eastAsia="Arial" w:cs="Arial" w:ascii="Arial" w:hAnsi="Arial"/>
          <w:color w:val="auto"/>
          <w:spacing w:val="0"/>
          <w:sz w:val="20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0"/>
        </w:rPr>
      </w:pPr>
      <w:r>
        <w:rPr>
          <w:rFonts w:eastAsia="Arial" w:cs="Arial" w:ascii="Arial" w:hAnsi="Arial"/>
          <w:color w:val="auto"/>
          <w:spacing w:val="0"/>
          <w:sz w:val="20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4"/>
        </w:rPr>
      </w:pPr>
      <w:r>
        <w:rPr>
          <w:rFonts w:eastAsia="Arial" w:cs="Arial" w:ascii="Arial" w:hAnsi="Arial"/>
          <w:color w:val="000000"/>
          <w:spacing w:val="0"/>
          <w:sz w:val="18"/>
          <w:shd w:fill="auto" w:val="clear"/>
        </w:rPr>
        <w:t xml:space="preserve">V Chebu dne </w:t>
        <w:tab/>
        <w:t xml:space="preserve">                                                    -----------------------------------------------</w:t>
        <w:tab/>
        <w:tab/>
        <w:tab/>
      </w:r>
      <w:r>
        <w:rPr>
          <w:rFonts w:eastAsia="Arial" w:cs="Arial" w:ascii="Arial" w:hAnsi="Arial"/>
          <w:color w:val="auto"/>
          <w:spacing w:val="0"/>
          <w:sz w:val="24"/>
          <w:shd w:fill="auto" w:val="clear"/>
        </w:rPr>
        <w:br/>
      </w:r>
      <w:r>
        <w:rPr>
          <w:rFonts w:eastAsia="Arial" w:cs="Arial" w:ascii="Arial" w:hAnsi="Arial"/>
          <w:i/>
          <w:color w:val="000000"/>
          <w:spacing w:val="0"/>
          <w:sz w:val="18"/>
          <w:shd w:fill="auto" w:val="clear"/>
        </w:rPr>
        <w:t xml:space="preserve">                                                                                        vlastnoruční podpis pacienta </w:t>
        <w:tab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LibreOffice/6.1.3.2$Windows_X86_64 LibreOffice_project/86daf60bf00efa86ad547e59e09d6bb77c699acb</Application>
  <Pages>4</Pages>
  <Words>1041</Words>
  <Characters>6384</Characters>
  <CharactersWithSpaces>7716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2019-10-05T08:01:55Z</cp:lastPrinted>
  <dcterms:modified xsi:type="dcterms:W3CDTF">2019-10-05T08:02:06Z</dcterms:modified>
  <cp:revision>2</cp:revision>
  <dc:subject/>
  <dc:title/>
</cp:coreProperties>
</file>